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25497C" w14:paraId="56B9E885" wp14:textId="3316344F">
      <w:pPr>
        <w:spacing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sv-SE"/>
        </w:rPr>
      </w:pPr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sv-SE"/>
        </w:rPr>
        <w:t>OFFENTLIG REGISTRERING AV L2HGA</w:t>
      </w:r>
    </w:p>
    <w:p xmlns:wp14="http://schemas.microsoft.com/office/word/2010/wordml" w:rsidP="4325497C" w14:paraId="3DE0B581" wp14:textId="60E26A40">
      <w:pPr>
        <w:pStyle w:val="Normal"/>
        <w:spacing w:line="257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</w:pPr>
      <w:r>
        <w:br/>
      </w:r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SKK godkände </w:t>
      </w:r>
      <w:r w:rsidRPr="4325497C" w:rsidR="3C56497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210323 </w:t>
      </w:r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Svenska </w:t>
      </w:r>
      <w:proofErr w:type="spellStart"/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Staffordshire</w:t>
      </w:r>
      <w:proofErr w:type="spellEnd"/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bullterrierklubbens ansökan om central registrering nivå 1 för sjukdomen L2Hga. L2Hga är en ärftlig obotlig neurologisk sjukdom som leder till döden</w:t>
      </w:r>
      <w:r w:rsidRPr="4325497C" w:rsidR="3EEC336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. Sjuk</w:t>
      </w:r>
      <w:r w:rsidRPr="4325497C" w:rsidR="684B9DA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d</w:t>
      </w:r>
      <w:r w:rsidRPr="4325497C" w:rsidR="3EEC336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omen har </w:t>
      </w:r>
      <w:proofErr w:type="spellStart"/>
      <w:r w:rsidRPr="4325497C" w:rsidR="490732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autosomal</w:t>
      </w:r>
      <w:proofErr w:type="spellEnd"/>
      <w:r w:rsidRPr="4325497C" w:rsidR="490732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recessiv nedärvning</w:t>
      </w:r>
      <w:r w:rsidRPr="4325497C" w:rsidR="654A303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och DNA-test erbjuds vid flera laboratorier i Europa</w:t>
      </w:r>
      <w:r w:rsidRPr="4325497C" w:rsidR="4907328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. Nedärvningsschema och information om sjukdomen finns på rasklubbens hemsida.</w:t>
      </w:r>
    </w:p>
    <w:p xmlns:wp14="http://schemas.microsoft.com/office/word/2010/wordml" w:rsidP="4325497C" w14:paraId="1B590E05" wp14:textId="0023B666">
      <w:pPr>
        <w:pStyle w:val="Normal"/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</w:pPr>
      <w:r w:rsidRPr="4325497C" w:rsidR="2DCD40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A</w:t>
      </w:r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lla </w:t>
      </w:r>
      <w:proofErr w:type="spellStart"/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staffar</w:t>
      </w:r>
      <w:proofErr w:type="spellEnd"/>
      <w:r w:rsidRPr="4325497C" w:rsidR="2D8C39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som föds måste ha dokumenterad genetisk status för </w:t>
      </w:r>
      <w:r w:rsidRPr="4325497C" w:rsidR="414D5E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sjukdomen</w:t>
      </w:r>
      <w:r w:rsidRPr="4325497C" w:rsidR="20BBAA9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, hittills har uppfödarkåren skött detta själva </w:t>
      </w:r>
      <w:r w:rsidRPr="4325497C" w:rsidR="6C7225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men från och med nu kan DNA-resultaten registreras in i SKKs databas. Detta innebär att resultaten syns i webtjänsterna Avelsdata och Hunddata. Valpar till föräldrar med registrerad </w:t>
      </w:r>
      <w:r w:rsidRPr="4325497C" w:rsidR="406E98A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fri </w:t>
      </w:r>
      <w:r w:rsidRPr="4325497C" w:rsidR="6C7225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L2hga-status blir automatiskt </w:t>
      </w:r>
      <w:r w:rsidRPr="4325497C" w:rsidR="7BE74F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uppdaterades</w:t>
      </w:r>
      <w:r w:rsidRPr="4325497C" w:rsidR="6C7225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</w:t>
      </w:r>
      <w:r w:rsidRPr="4325497C" w:rsidR="6C7225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som “ge</w:t>
      </w:r>
      <w:r w:rsidRPr="4325497C" w:rsidR="3526D1E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netiskt </w:t>
      </w:r>
      <w:proofErr w:type="spellStart"/>
      <w:r w:rsidRPr="4325497C" w:rsidR="3526D1E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clear</w:t>
      </w:r>
      <w:proofErr w:type="spellEnd"/>
      <w:r w:rsidRPr="4325497C" w:rsidR="3526D1E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”</w:t>
      </w:r>
      <w:r w:rsidRPr="4325497C" w:rsidR="508DF71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i databasen.</w:t>
      </w:r>
      <w:r w:rsidRPr="4325497C" w:rsidR="002D73C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Om en </w:t>
      </w:r>
      <w:proofErr w:type="spellStart"/>
      <w:r w:rsidRPr="4325497C" w:rsidR="002D73C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carrier</w:t>
      </w:r>
      <w:proofErr w:type="spellEnd"/>
      <w:r w:rsidRPr="4325497C" w:rsidR="002D73C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används i avel, testas alla valpar i kullen precis som tidigare, och varje valps individuella status får sedan rapporteras in manuellt.</w:t>
      </w:r>
    </w:p>
    <w:p xmlns:wp14="http://schemas.microsoft.com/office/word/2010/wordml" w:rsidP="4325497C" w14:paraId="03020AD7" wp14:textId="39D0AEA9">
      <w:pPr>
        <w:pStyle w:val="Normal"/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</w:pPr>
      <w:r w:rsidRPr="4325497C" w:rsidR="002D73C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Observera att det är endast nya resultat som går att registrera, eller resultat där veterinär verifierat provtagning på SKKs remiss.</w:t>
      </w:r>
    </w:p>
    <w:p xmlns:wp14="http://schemas.microsoft.com/office/word/2010/wordml" w:rsidP="4325497C" w14:paraId="00225DE6" wp14:textId="6BFD2067">
      <w:pPr>
        <w:pStyle w:val="Normal"/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</w:pPr>
    </w:p>
    <w:p xmlns:wp14="http://schemas.microsoft.com/office/word/2010/wordml" w:rsidP="4325497C" w14:paraId="0CAB9C06" wp14:textId="53BE3015">
      <w:pPr>
        <w:pStyle w:val="Normal"/>
        <w:spacing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sv-SE"/>
        </w:rPr>
      </w:pPr>
      <w:r w:rsidRPr="4325497C" w:rsidR="391BE1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sv-SE"/>
        </w:rPr>
        <w:t>SÅ HÄR REGISTRERAR DU IN L2HGA-RESULTAT HOS SKK</w:t>
      </w:r>
    </w:p>
    <w:p xmlns:wp14="http://schemas.microsoft.com/office/word/2010/wordml" w:rsidP="4325497C" w14:paraId="783E689F" wp14:textId="2B485D5D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</w:pPr>
      <w:r w:rsidRPr="4325497C" w:rsidR="391BE1B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Vid provtagning skall SKKs egen remiss användas som komplement till laboratoriets remiss. </w:t>
      </w:r>
      <w:r>
        <w:br/>
      </w:r>
      <w:r w:rsidRPr="4325497C" w:rsidR="391BE1B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SKKs DNA-remiss hittar du</w:t>
      </w:r>
      <w:r w:rsidRPr="4325497C" w:rsidR="48910B0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</w:t>
      </w:r>
      <w:r w:rsidRPr="4325497C" w:rsidR="391BE1B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här: </w:t>
      </w:r>
      <w:r w:rsidRPr="4325497C" w:rsidR="52D06B4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</w:t>
      </w:r>
      <w:r>
        <w:br/>
      </w:r>
      <w:hyperlink r:id="Rf4f92badab7a4b56">
        <w:r w:rsidRPr="4325497C" w:rsidR="391BE1BE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https://www.skk.se/globalassets/dokument/uppfodning/blanketter/remiss-dnatest-a14.pdf</w:t>
        </w:r>
      </w:hyperlink>
    </w:p>
    <w:p xmlns:wp14="http://schemas.microsoft.com/office/word/2010/wordml" w:rsidP="4325497C" w14:paraId="36B3B262" wp14:textId="5F3C616F">
      <w:pPr>
        <w:pStyle w:val="Normal"/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</w:pPr>
      <w:r w:rsidRPr="4325497C" w:rsidR="44E7DA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Följande laboratorier är godkända: </w:t>
      </w:r>
      <w:r>
        <w:br/>
      </w:r>
      <w:r w:rsidRPr="4325497C" w:rsidR="1A5449E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Antagene</w:t>
      </w:r>
      <w:r w:rsidRPr="4325497C" w:rsidR="7806E8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</w:t>
      </w:r>
      <w:hyperlink r:id="R231652d466c7475e">
        <w:r w:rsidRPr="4325497C" w:rsidR="2555145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v-SE"/>
          </w:rPr>
          <w:t>Staffordshire Bull Terrier | Antagene</w:t>
        </w:r>
        <w:r>
          <w:br/>
        </w:r>
      </w:hyperlink>
      <w:r w:rsidRPr="4325497C" w:rsidR="1A5449E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Genomia</w:t>
      </w:r>
      <w:r w:rsidRPr="4325497C" w:rsidR="64802C3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</w:t>
      </w:r>
      <w:hyperlink r:id="Rc5687138593d4f7c">
        <w:r w:rsidRPr="4325497C" w:rsidR="64802C3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v-SE"/>
          </w:rPr>
          <w:t>Genomia: Testing of dogs: L-2-HGA</w:t>
        </w:r>
        <w:r>
          <w:br/>
        </w:r>
      </w:hyperlink>
      <w:proofErr w:type="spellStart"/>
      <w:r w:rsidRPr="4325497C" w:rsidR="1A5449E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Laboklin</w:t>
      </w:r>
      <w:proofErr w:type="spellEnd"/>
      <w:r w:rsidRPr="4325497C" w:rsidR="5928D7F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 xml:space="preserve"> </w:t>
      </w:r>
      <w:hyperlink r:id="Rab23f08627d646dd">
        <w:r w:rsidRPr="4325497C" w:rsidR="400AD3F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sv-SE"/>
          </w:rPr>
          <w:t>LABOKLIN (UK)| Genetic Diseases | Dogs| L-2-HGA ( L- 2 - hydroxyglutaric aciduria ) L2HGA</w:t>
        </w:r>
        <w:r>
          <w:br/>
        </w:r>
        <w:r>
          <w:br/>
        </w:r>
      </w:hyperlink>
      <w:r w:rsidRPr="4325497C" w:rsidR="6D5DC1E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sv-SE"/>
        </w:rPr>
        <w:t>Instruktion för provtagning:</w:t>
      </w:r>
    </w:p>
    <w:p xmlns:wp14="http://schemas.microsoft.com/office/word/2010/wordml" w:rsidP="4325497C" w14:paraId="57424408" wp14:textId="54252333">
      <w:pPr>
        <w:pStyle w:val="ListParagraph"/>
        <w:numPr>
          <w:ilvl w:val="0"/>
          <w:numId w:val="1"/>
        </w:numPr>
        <w:spacing w:line="257" w:lineRule="auto"/>
        <w:jc w:val="left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325497C" w:rsidR="06360694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SKKs DNA-remiss fylls i och undertecknas av såväl veterinär som djurägare. Hundens identitet ska säkerställas vid provtagningen. </w:t>
      </w:r>
    </w:p>
    <w:p xmlns:wp14="http://schemas.microsoft.com/office/word/2010/wordml" w:rsidP="4325497C" w14:paraId="7739AFC2" wp14:textId="6C55448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</w:rPr>
      </w:pPr>
      <w:r w:rsidRPr="4325497C" w:rsidR="06360694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Laboratorieremissen fylls i och undertecknas av såväl veterinär som djurägare. </w:t>
      </w:r>
    </w:p>
    <w:p xmlns:wp14="http://schemas.microsoft.com/office/word/2010/wordml" w:rsidP="4325497C" w14:paraId="62A88E64" wp14:textId="2427A68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</w:rPr>
      </w:pPr>
      <w:r w:rsidRPr="4325497C" w:rsidR="06360694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Blodprovet alternativt svabbprovet skickas tillsammans med laboratorieremissen genom veterinärens försorg till aktuellt laboratorium. </w:t>
      </w:r>
    </w:p>
    <w:p xmlns:wp14="http://schemas.microsoft.com/office/word/2010/wordml" w:rsidP="4325497C" w14:paraId="1F76CD4C" wp14:textId="51698F9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</w:rPr>
      </w:pPr>
      <w:r w:rsidRPr="4325497C" w:rsidR="06360694">
        <w:rPr>
          <w:rFonts w:ascii="Calibri" w:hAnsi="Calibri" w:eastAsia="Calibri" w:cs="Calibri"/>
          <w:noProof w:val="0"/>
          <w:sz w:val="22"/>
          <w:szCs w:val="22"/>
          <w:lang w:val="sv-SE"/>
        </w:rPr>
        <w:t>Provsvar skickas sedan från laboratoriet till djurägaren.</w:t>
      </w:r>
    </w:p>
    <w:p xmlns:wp14="http://schemas.microsoft.com/office/word/2010/wordml" w:rsidP="4325497C" w14:paraId="1B64DFCE" wp14:textId="0CE7863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</w:rPr>
      </w:pPr>
      <w:r w:rsidRPr="4325497C" w:rsidR="06360694">
        <w:rPr>
          <w:rFonts w:ascii="Calibri" w:hAnsi="Calibri" w:eastAsia="Calibri" w:cs="Calibri"/>
          <w:noProof w:val="0"/>
          <w:sz w:val="22"/>
          <w:szCs w:val="22"/>
          <w:lang w:val="sv-SE"/>
        </w:rPr>
        <w:t>SKKs remiss behålls av hundägaren och skickas sedan, tillsammans med kopia på provsvaret/certifikatet, från laboratoriet till SKK som centralt registrerar resultatet.</w:t>
      </w:r>
    </w:p>
    <w:p xmlns:wp14="http://schemas.microsoft.com/office/word/2010/wordml" w:rsidP="4325497C" w14:paraId="34833DBD" wp14:textId="7ECD27FD">
      <w:pPr>
        <w:spacing w:line="257" w:lineRule="auto"/>
      </w:pPr>
      <w:r w:rsidRPr="4325497C" w:rsidR="06360694">
        <w:rPr>
          <w:rFonts w:ascii="Times New Roman" w:hAnsi="Times New Roman" w:eastAsia="Times New Roman" w:cs="Times New Roman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325497C" w14:paraId="56CB2131" wp14:textId="6C68E764">
      <w:pPr>
        <w:pStyle w:val="Normal"/>
        <w:rPr>
          <w:i w:val="1"/>
          <w:iCs w:val="1"/>
        </w:rPr>
      </w:pPr>
      <w:r w:rsidRPr="4325497C" w:rsidR="6440F5E0">
        <w:rPr>
          <w:i w:val="1"/>
          <w:iCs w:val="1"/>
        </w:rPr>
        <w:t xml:space="preserve">Uppdatering 210827 – SKKs </w:t>
      </w:r>
      <w:r w:rsidRPr="4325497C" w:rsidR="21790CC9">
        <w:rPr>
          <w:i w:val="1"/>
          <w:iCs w:val="1"/>
        </w:rPr>
        <w:t xml:space="preserve">tekniska och administrativa rutiner i databasen är ännu inte </w:t>
      </w:r>
      <w:r w:rsidRPr="4325497C" w:rsidR="618DEE8A">
        <w:rPr>
          <w:i w:val="1"/>
          <w:iCs w:val="1"/>
        </w:rPr>
        <w:t xml:space="preserve">helt klara </w:t>
      </w:r>
      <w:r w:rsidRPr="4325497C" w:rsidR="21790CC9">
        <w:rPr>
          <w:i w:val="1"/>
          <w:iCs w:val="1"/>
        </w:rPr>
        <w:t xml:space="preserve">för L2Hga, men förväntas bli </w:t>
      </w:r>
      <w:r w:rsidRPr="4325497C" w:rsidR="70EBECC6">
        <w:rPr>
          <w:i w:val="1"/>
          <w:iCs w:val="1"/>
        </w:rPr>
        <w:t>färdigställd</w:t>
      </w:r>
      <w:r w:rsidRPr="4325497C" w:rsidR="21790CC9">
        <w:rPr>
          <w:i w:val="1"/>
          <w:iCs w:val="1"/>
        </w:rPr>
        <w:t>a inom kort. Det går bra att skicka in resultat redan nu, så kommer de uppdateras retroaktivt i databasen när drivrutinen är klar.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F64367"/>
    <w:rsid w:val="002D73C0"/>
    <w:rsid w:val="033C1477"/>
    <w:rsid w:val="03DC355A"/>
    <w:rsid w:val="042F3FF2"/>
    <w:rsid w:val="057F436D"/>
    <w:rsid w:val="06360694"/>
    <w:rsid w:val="064AB2CB"/>
    <w:rsid w:val="14A18E84"/>
    <w:rsid w:val="16F64367"/>
    <w:rsid w:val="1A5449EF"/>
    <w:rsid w:val="20BBAA9C"/>
    <w:rsid w:val="21790CC9"/>
    <w:rsid w:val="2371C29F"/>
    <w:rsid w:val="2417280F"/>
    <w:rsid w:val="25551450"/>
    <w:rsid w:val="2B304801"/>
    <w:rsid w:val="2D8C39B2"/>
    <w:rsid w:val="2DCD40B7"/>
    <w:rsid w:val="2E67E8C3"/>
    <w:rsid w:val="319F8985"/>
    <w:rsid w:val="333B59E6"/>
    <w:rsid w:val="3526D1E7"/>
    <w:rsid w:val="35CAED3A"/>
    <w:rsid w:val="391BE1BE"/>
    <w:rsid w:val="39BB719A"/>
    <w:rsid w:val="3A3718FE"/>
    <w:rsid w:val="3C56497D"/>
    <w:rsid w:val="3D828EE5"/>
    <w:rsid w:val="3EEC3361"/>
    <w:rsid w:val="400AD3FD"/>
    <w:rsid w:val="406E98A7"/>
    <w:rsid w:val="414D5ED8"/>
    <w:rsid w:val="425D5616"/>
    <w:rsid w:val="4325497C"/>
    <w:rsid w:val="43429FBE"/>
    <w:rsid w:val="44198C86"/>
    <w:rsid w:val="44E7DAA0"/>
    <w:rsid w:val="4677E39B"/>
    <w:rsid w:val="48910B09"/>
    <w:rsid w:val="49073286"/>
    <w:rsid w:val="49AF845D"/>
    <w:rsid w:val="4A4F3F9E"/>
    <w:rsid w:val="508DF710"/>
    <w:rsid w:val="511B717E"/>
    <w:rsid w:val="52D06B4C"/>
    <w:rsid w:val="52FA4090"/>
    <w:rsid w:val="5928D7F7"/>
    <w:rsid w:val="5DA4F1B0"/>
    <w:rsid w:val="5EC3B8EC"/>
    <w:rsid w:val="618DEE8A"/>
    <w:rsid w:val="6440F5E0"/>
    <w:rsid w:val="64802C36"/>
    <w:rsid w:val="654A3031"/>
    <w:rsid w:val="6596DB38"/>
    <w:rsid w:val="684B9DA4"/>
    <w:rsid w:val="687B7162"/>
    <w:rsid w:val="6C7225E8"/>
    <w:rsid w:val="6D5DC1E1"/>
    <w:rsid w:val="70EBECC6"/>
    <w:rsid w:val="71B2259F"/>
    <w:rsid w:val="75C600E7"/>
    <w:rsid w:val="76ECDC21"/>
    <w:rsid w:val="7806E8AB"/>
    <w:rsid w:val="79D862B7"/>
    <w:rsid w:val="7BC04D44"/>
    <w:rsid w:val="7BE74F33"/>
    <w:rsid w:val="7C2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4367"/>
  <w15:chartTrackingRefBased/>
  <w15:docId w15:val="{FB5DCA1B-C950-409B-9DBC-ECD1F958CA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skk.se/globalassets/dokument/uppfodning/blanketter/remiss-dnatest-a14.pdf" TargetMode="External" Id="Rf4f92badab7a4b56" /><Relationship Type="http://schemas.openxmlformats.org/officeDocument/2006/relationships/hyperlink" Target="https://www.antagene.com/en/chien/staffordshire-bull-terrier" TargetMode="External" Id="R231652d466c7475e" /><Relationship Type="http://schemas.openxmlformats.org/officeDocument/2006/relationships/hyperlink" Target="https://www.genomia.cz/en/test/l2hga/" TargetMode="External" Id="Rc5687138593d4f7c" /><Relationship Type="http://schemas.openxmlformats.org/officeDocument/2006/relationships/hyperlink" Target="https://www.laboklin.co.uk/laboklin/showGeneticTest.jsp?testID=8100DGD&amp;testID=8100DGD" TargetMode="External" Id="Rab23f08627d646dd" /><Relationship Type="http://schemas.openxmlformats.org/officeDocument/2006/relationships/numbering" Target="/word/numbering.xml" Id="R754dce5a2b964f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2021-08-27T11:25:18.7656381Z</dcterms:created>
  <dcterms:modified xsi:type="dcterms:W3CDTF">2021-08-27T12:28:52.0066297Z</dcterms:modified>
  <dc:creator>Emma Josefsson</dc:creator>
  <lastModifiedBy>Emma Josefsson</lastModifiedBy>
</coreProperties>
</file>